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A020" w14:textId="77777777" w:rsidR="0034097B" w:rsidRPr="0034097B" w:rsidRDefault="00697C24" w:rsidP="008B0826">
      <w:pPr>
        <w:pStyle w:val="Heading1"/>
        <w:spacing w:line="276" w:lineRule="auto"/>
        <w:rPr>
          <w:color w:val="000000" w:themeColor="text1"/>
        </w:rPr>
      </w:pPr>
      <w:bookmarkStart w:id="0" w:name="_Hlk93304269"/>
      <w:bookmarkEnd w:id="0"/>
      <w:r w:rsidRPr="00244B22">
        <w:rPr>
          <w:b/>
          <w:bCs/>
          <w:color w:val="000000" w:themeColor="text1"/>
          <w:lang w:val="bg-BG"/>
        </w:rPr>
        <w:t>РЪКОВОДСТВО ЗА ТРЕНЬОРИ</w:t>
      </w:r>
      <w:r w:rsidRPr="00244B22">
        <w:rPr>
          <w:b/>
          <w:bCs/>
          <w:color w:val="000000" w:themeColor="text1"/>
          <w:lang w:val="bg-BG"/>
        </w:rPr>
        <w:br/>
      </w:r>
      <w:r w:rsidRPr="00244B22">
        <w:rPr>
          <w:color w:val="000000" w:themeColor="text1"/>
          <w:lang w:val="bg-BG"/>
        </w:rPr>
        <w:t>"Един ден от живота на ръководителя по безопасност - ще се приберете ли безопасно от работа днес?</w:t>
      </w:r>
    </w:p>
    <w:p w14:paraId="7817CCBB" w14:textId="77777777" w:rsidR="00B9266A" w:rsidRDefault="00B9266A" w:rsidP="006A1DFA">
      <w:pPr>
        <w:spacing w:line="276" w:lineRule="auto"/>
        <w:textAlignment w:val="center"/>
        <w:rPr>
          <w:color w:val="FF0000"/>
          <w:sz w:val="21"/>
          <w:szCs w:val="21"/>
        </w:rPr>
      </w:pPr>
    </w:p>
    <w:p w14:paraId="44160B5C" w14:textId="77777777" w:rsidR="00E55813" w:rsidRDefault="00697C24" w:rsidP="006A1DFA">
      <w:pPr>
        <w:spacing w:line="276" w:lineRule="auto"/>
        <w:textAlignment w:val="center"/>
        <w:rPr>
          <w:sz w:val="21"/>
          <w:szCs w:val="21"/>
        </w:rPr>
      </w:pPr>
      <w:r w:rsidRPr="2E3D0A93">
        <w:rPr>
          <w:sz w:val="21"/>
          <w:szCs w:val="21"/>
          <w:lang w:val="bg-BG"/>
        </w:rPr>
        <w:t xml:space="preserve">Това е ръководството за деня на безопасността, в който Вие сте треньорът! Денят на безопасността </w:t>
      </w:r>
      <w:r>
        <w:rPr>
          <w:lang w:val="bg-BG"/>
        </w:rPr>
        <w:br/>
      </w:r>
      <w:r w:rsidRPr="2E3D0A93">
        <w:rPr>
          <w:sz w:val="21"/>
          <w:szCs w:val="21"/>
          <w:lang w:val="bg-BG"/>
        </w:rPr>
        <w:t>е различен от тези през предходните години. Тази година денят на безопасността се състои от сюжетна линия с дилеми. Въз основа на различните дилеми ще обсъдим</w:t>
      </w:r>
      <w:r w:rsidRPr="2E3D0A93">
        <w:rPr>
          <w:sz w:val="21"/>
          <w:szCs w:val="21"/>
          <w:lang w:val="bg-BG"/>
        </w:rPr>
        <w:t xml:space="preserve"> как можем да се приберем безопасно у дома днес. Дилемите представят пет неочаквани ситуации, с които ръководителят по безопасността може да се сблъска през работния ден. След всяка дилема на екрана ще се появят един или повече въпроси. Идеята е да се пров</w:t>
      </w:r>
      <w:r w:rsidRPr="2E3D0A93">
        <w:rPr>
          <w:sz w:val="21"/>
          <w:szCs w:val="21"/>
          <w:lang w:val="bg-BG"/>
        </w:rPr>
        <w:t>еде дискусия въз основа на въпроса. Целта е да разберете защо Вие и Вашите колеги правите нещата по този начин. Защото всички ние сме лидери в областта на безопасността и всички искаме да се приберем безопасно вкъщи днес.</w:t>
      </w:r>
    </w:p>
    <w:p w14:paraId="1CBE91C7" w14:textId="77777777" w:rsidR="00FC2B6E" w:rsidRPr="00E30E4D" w:rsidRDefault="00FC2B6E" w:rsidP="006A1DFA">
      <w:pPr>
        <w:spacing w:line="276" w:lineRule="auto"/>
        <w:textAlignment w:val="center"/>
        <w:rPr>
          <w:sz w:val="21"/>
          <w:szCs w:val="21"/>
        </w:rPr>
      </w:pPr>
    </w:p>
    <w:p w14:paraId="55EB5276" w14:textId="77777777" w:rsidR="00490B4F" w:rsidRPr="009C67F7" w:rsidRDefault="00697C24" w:rsidP="006A1DFA">
      <w:pPr>
        <w:spacing w:line="276" w:lineRule="auto"/>
        <w:textAlignment w:val="center"/>
        <w:rPr>
          <w:sz w:val="21"/>
          <w:szCs w:val="21"/>
        </w:rPr>
      </w:pPr>
      <w:r w:rsidRPr="00D7201E">
        <w:rPr>
          <w:sz w:val="21"/>
          <w:szCs w:val="21"/>
          <w:lang w:val="bg-BG"/>
        </w:rPr>
        <w:t xml:space="preserve">Както и през предходните години, </w:t>
      </w:r>
      <w:r w:rsidRPr="00D7201E">
        <w:rPr>
          <w:sz w:val="21"/>
          <w:szCs w:val="21"/>
          <w:lang w:val="bg-BG"/>
        </w:rPr>
        <w:t>идеята е всички служители на VolkerWessels да обсъдят тази тема по време на деня на безопасността - със собствените си колеги, но също и със служителите на нашите подизпълнители.</w:t>
      </w:r>
    </w:p>
    <w:p w14:paraId="3FC76A89" w14:textId="77777777" w:rsidR="00244B22" w:rsidRPr="00B9266A" w:rsidRDefault="00244B22" w:rsidP="006A1DFA">
      <w:pPr>
        <w:spacing w:line="276" w:lineRule="auto"/>
        <w:textAlignment w:val="center"/>
        <w:rPr>
          <w:rFonts w:ascii="Calibri" w:eastAsia="Times New Roman" w:hAnsi="Calibri" w:cs="Calibri"/>
          <w:b/>
          <w:color w:val="FF0000"/>
          <w:sz w:val="21"/>
          <w:szCs w:val="21"/>
          <w:lang w:eastAsia="nl-NL"/>
        </w:rPr>
      </w:pPr>
    </w:p>
    <w:p w14:paraId="604ED24C" w14:textId="77777777" w:rsidR="00244B22" w:rsidRPr="00C31198" w:rsidRDefault="00697C24" w:rsidP="006A1DFA">
      <w:pPr>
        <w:spacing w:line="276" w:lineRule="auto"/>
        <w:textAlignment w:val="center"/>
        <w:rPr>
          <w:b/>
          <w:bCs/>
          <w:sz w:val="21"/>
          <w:szCs w:val="21"/>
          <w:lang w:eastAsia="nl-NL"/>
        </w:rPr>
      </w:pPr>
      <w:r w:rsidRPr="00C31198">
        <w:rPr>
          <w:b/>
          <w:bCs/>
          <w:sz w:val="21"/>
          <w:szCs w:val="21"/>
          <w:lang w:val="bg-BG" w:eastAsia="nl-NL"/>
        </w:rPr>
        <w:t xml:space="preserve">КАКВО ВИ Е НЕОБХОДИМО? </w:t>
      </w:r>
    </w:p>
    <w:p w14:paraId="4AE6A738" w14:textId="77777777" w:rsidR="00244B22" w:rsidRPr="009C7EB6" w:rsidRDefault="00697C24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2E3D0A93">
        <w:rPr>
          <w:rFonts w:ascii="Calibri" w:eastAsia="Times New Roman" w:hAnsi="Calibri" w:cs="Calibri"/>
          <w:sz w:val="21"/>
          <w:szCs w:val="21"/>
          <w:lang w:val="bg-BG" w:eastAsia="nl-NL"/>
        </w:rPr>
        <w:t>Можете да гледате презентацията на екран. В малки гр</w:t>
      </w:r>
      <w:r w:rsidRPr="2E3D0A93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упи може да използвате и лаптоп или таблет. Не е необходим достъп до интернет. </w:t>
      </w:r>
    </w:p>
    <w:p w14:paraId="0DA9E19E" w14:textId="77777777" w:rsidR="008620EA" w:rsidRDefault="008620EA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49412ECF" w14:textId="77777777" w:rsidR="008620EA" w:rsidRPr="008620EA" w:rsidRDefault="00697C24" w:rsidP="008620EA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2E3D0A93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Презентацията е достъпна като офлайн версия. </w:t>
      </w:r>
      <w:r w:rsidRPr="2E3D0A93">
        <w:rPr>
          <w:rFonts w:ascii="Calibri" w:eastAsia="Times New Roman" w:hAnsi="Calibri" w:cs="Calibri"/>
          <w:sz w:val="21"/>
          <w:szCs w:val="21"/>
          <w:lang w:val="bg-BG" w:eastAsia="nl-NL"/>
        </w:rPr>
        <w:t>Анимациите са част от презентацията, което означава, че не е необходима интернет връзка. В този случай обаче презентацията трябва да бъде изтеглена преди провеждането на деня на безопасността. Уверете се, че има достатъчно капацитет за съхранение. Презента</w:t>
      </w:r>
      <w:r w:rsidRPr="2E3D0A93">
        <w:rPr>
          <w:rFonts w:ascii="Calibri" w:eastAsia="Times New Roman" w:hAnsi="Calibri" w:cs="Calibri"/>
          <w:sz w:val="21"/>
          <w:szCs w:val="21"/>
          <w:lang w:val="bg-BG" w:eastAsia="nl-NL"/>
        </w:rPr>
        <w:t>цията изисква приблизително 300 МВ място за съхранение.</w:t>
      </w:r>
    </w:p>
    <w:p w14:paraId="64AD8ED1" w14:textId="77777777" w:rsidR="008620EA" w:rsidRPr="009C7EB6" w:rsidRDefault="008620EA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714CDD09" w14:textId="77777777" w:rsidR="00244B22" w:rsidRPr="00C31198" w:rsidRDefault="00697C24" w:rsidP="00244B22">
      <w:pPr>
        <w:spacing w:line="276" w:lineRule="auto"/>
        <w:textAlignment w:val="center"/>
        <w:rPr>
          <w:b/>
          <w:bCs/>
          <w:sz w:val="21"/>
          <w:szCs w:val="21"/>
        </w:rPr>
      </w:pPr>
      <w:r w:rsidRPr="00C31198">
        <w:rPr>
          <w:rFonts w:ascii="Calibri" w:eastAsia="Times New Roman" w:hAnsi="Calibri" w:cs="Calibri"/>
          <w:b/>
          <w:bCs/>
          <w:sz w:val="21"/>
          <w:szCs w:val="21"/>
          <w:lang w:val="bg-BG" w:eastAsia="nl-NL"/>
        </w:rPr>
        <w:t xml:space="preserve"> </w:t>
      </w:r>
      <w:r w:rsidRPr="00C31198">
        <w:rPr>
          <w:b/>
          <w:bCs/>
          <w:sz w:val="21"/>
          <w:szCs w:val="21"/>
          <w:lang w:val="bg-BG"/>
        </w:rPr>
        <w:t>ОБЯСНЕНИЕ</w:t>
      </w:r>
    </w:p>
    <w:p w14:paraId="2CC89ECD" w14:textId="77777777" w:rsidR="00432AFD" w:rsidRPr="004D6415" w:rsidRDefault="00697C24" w:rsidP="00244B22">
      <w:pPr>
        <w:spacing w:line="276" w:lineRule="auto"/>
        <w:textAlignment w:val="center"/>
        <w:rPr>
          <w:rFonts w:ascii="Calibri" w:eastAsia="Times New Roman" w:hAnsi="Calibri" w:cs="Calibri"/>
          <w:b/>
          <w:sz w:val="21"/>
          <w:szCs w:val="21"/>
          <w:lang w:eastAsia="nl-NL"/>
        </w:rPr>
      </w:pPr>
      <w:r w:rsidRPr="004D6415">
        <w:rPr>
          <w:sz w:val="21"/>
          <w:szCs w:val="21"/>
          <w:lang w:val="bg-BG"/>
        </w:rPr>
        <w:t>(ПРЕДИ)</w:t>
      </w:r>
    </w:p>
    <w:p w14:paraId="2780F41E" w14:textId="77777777" w:rsidR="00CC4590" w:rsidRDefault="00697C24" w:rsidP="00553501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bg-BG" w:eastAsia="nl-NL"/>
        </w:rPr>
        <w:t>Изберете версията на презентацията на PowerPoint "на закрито" или "на открито". Само сценарий 3 се различава в двете версии.</w:t>
      </w:r>
    </w:p>
    <w:p w14:paraId="1921EDFB" w14:textId="77777777" w:rsidR="00432AFD" w:rsidRPr="00553501" w:rsidRDefault="00697C24" w:rsidP="00553501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Презентацията на PowerPoint се състои от пет ситуации. </w:t>
      </w:r>
      <w:r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Всяка ситуация е представена в анимация, последвана от въпроси. </w:t>
      </w:r>
    </w:p>
    <w:p w14:paraId="45B369CF" w14:textId="77777777" w:rsidR="00523651" w:rsidRPr="004D6415" w:rsidRDefault="00697C24" w:rsidP="0097260D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bg-BG" w:eastAsia="nl-NL"/>
        </w:rPr>
        <w:t>Ситуациите:</w:t>
      </w:r>
    </w:p>
    <w:p w14:paraId="0EEF09D0" w14:textId="77777777" w:rsidR="00432AFD" w:rsidRPr="004D6415" w:rsidRDefault="00697C24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bg-BG" w:eastAsia="nl-NL"/>
        </w:rPr>
        <w:t>Сценарий 1 - ставане</w:t>
      </w:r>
    </w:p>
    <w:p w14:paraId="03581B5A" w14:textId="77777777" w:rsidR="00E45F22" w:rsidRPr="004D6415" w:rsidRDefault="00697C24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bg-BG" w:eastAsia="nl-NL"/>
        </w:rPr>
        <w:t>Сценарий 2 - пътуване до работа</w:t>
      </w:r>
    </w:p>
    <w:p w14:paraId="661DF44E" w14:textId="77777777" w:rsidR="00E45F22" w:rsidRPr="004D6415" w:rsidRDefault="00697C24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bg-BG" w:eastAsia="nl-NL"/>
        </w:rPr>
        <w:t>Сценарий 3а - на работа (на открито)</w:t>
      </w:r>
    </w:p>
    <w:p w14:paraId="26323F69" w14:textId="77777777" w:rsidR="005C4922" w:rsidRPr="004D6415" w:rsidRDefault="00697C24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bg-BG" w:eastAsia="nl-NL"/>
        </w:rPr>
        <w:t>Сценарий 3б - на работа (на закрито)</w:t>
      </w:r>
    </w:p>
    <w:p w14:paraId="70B76846" w14:textId="77777777" w:rsidR="005C4922" w:rsidRPr="004D6415" w:rsidRDefault="00697C24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bg-BG" w:eastAsia="nl-NL"/>
        </w:rPr>
        <w:t>Сценарий 4 - все още ли внимавате?</w:t>
      </w:r>
    </w:p>
    <w:p w14:paraId="47282A0F" w14:textId="77777777" w:rsidR="004C201A" w:rsidRPr="00E776D1" w:rsidRDefault="00697C24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bg-BG" w:eastAsia="nl-NL"/>
        </w:rPr>
        <w:lastRenderedPageBreak/>
        <w:t xml:space="preserve">Сценарий 5 - </w:t>
      </w:r>
      <w:r w:rsidRPr="004D6415">
        <w:rPr>
          <w:rFonts w:ascii="Calibri" w:eastAsia="Times New Roman" w:hAnsi="Calibri" w:cs="Calibri"/>
          <w:sz w:val="21"/>
          <w:szCs w:val="21"/>
          <w:lang w:val="bg-BG" w:eastAsia="nl-NL"/>
        </w:rPr>
        <w:t>ставане</w:t>
      </w:r>
    </w:p>
    <w:p w14:paraId="08847B2E" w14:textId="77777777" w:rsidR="00E776D1" w:rsidRPr="00E776D1" w:rsidRDefault="00E776D1" w:rsidP="00E776D1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5D76472F" w14:textId="77777777" w:rsidR="00CE03D0" w:rsidRDefault="00697C24" w:rsidP="005F06A7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bg-BG" w:eastAsia="nl-NL"/>
        </w:rPr>
        <w:t>Презентацията е достъпна на няколко езика.</w:t>
      </w:r>
    </w:p>
    <w:p w14:paraId="1D95CE1D" w14:textId="77777777" w:rsidR="00750B68" w:rsidRDefault="00697C24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bg-BG" w:eastAsia="nl-NL"/>
        </w:rPr>
        <w:t>Английски</w:t>
      </w:r>
    </w:p>
    <w:p w14:paraId="1710E190" w14:textId="77777777" w:rsidR="00750B68" w:rsidRDefault="00697C24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bg-BG" w:eastAsia="nl-NL"/>
        </w:rPr>
        <w:t>Немски</w:t>
      </w:r>
    </w:p>
    <w:p w14:paraId="7DAA1F89" w14:textId="77777777" w:rsidR="00750B68" w:rsidRDefault="00697C24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bg-BG" w:eastAsia="nl-NL"/>
        </w:rPr>
        <w:t>Полски</w:t>
      </w:r>
    </w:p>
    <w:p w14:paraId="0288BCE4" w14:textId="77777777" w:rsidR="00750B68" w:rsidRDefault="00697C24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bg-BG" w:eastAsia="nl-NL"/>
        </w:rPr>
        <w:t>Български</w:t>
      </w:r>
    </w:p>
    <w:p w14:paraId="52C31C84" w14:textId="77777777" w:rsidR="00750B68" w:rsidRDefault="00697C24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bg-BG" w:eastAsia="nl-NL"/>
        </w:rPr>
        <w:t>Португалски</w:t>
      </w:r>
    </w:p>
    <w:p w14:paraId="2229DBCF" w14:textId="77777777" w:rsidR="00750B68" w:rsidRDefault="00697C24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bg-BG" w:eastAsia="nl-NL"/>
        </w:rPr>
        <w:t>Румънски</w:t>
      </w:r>
    </w:p>
    <w:p w14:paraId="3AE2553D" w14:textId="77777777" w:rsidR="00750B68" w:rsidRDefault="00697C24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bg-BG" w:eastAsia="nl-NL"/>
        </w:rPr>
        <w:t>Турски</w:t>
      </w:r>
    </w:p>
    <w:p w14:paraId="17ECD21D" w14:textId="77777777" w:rsidR="00A81BA6" w:rsidRPr="00A81BA6" w:rsidRDefault="00697C24" w:rsidP="00A81BA6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Провеждате дискусия с група от максимум дванадесет участници и един треньор. </w:t>
      </w:r>
    </w:p>
    <w:p w14:paraId="73456AEA" w14:textId="77777777" w:rsidR="007C7917" w:rsidRPr="004D6415" w:rsidRDefault="00697C24" w:rsidP="006C118B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color w:val="C00000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Ресурсите са достъпни на следния линк: </w:t>
      </w:r>
      <w:hyperlink r:id="rId10" w:history="1">
        <w:r w:rsidR="006C118B" w:rsidRPr="00A656A7">
          <w:rPr>
            <w:rStyle w:val="Hyperlink"/>
            <w:rFonts w:ascii="Calibri" w:eastAsia="Times New Roman" w:hAnsi="Calibri" w:cs="Calibri"/>
            <w:sz w:val="21"/>
            <w:szCs w:val="21"/>
            <w:lang w:val="bg-BG" w:eastAsia="nl-NL"/>
          </w:rPr>
          <w:t>https://www.volkerwessels.com/veiligheidsdag_2023</w:t>
        </w:r>
      </w:hyperlink>
    </w:p>
    <w:p w14:paraId="49237EAE" w14:textId="77777777" w:rsidR="00244B22" w:rsidRPr="004D6415" w:rsidRDefault="00244B22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71BFB3CC" w14:textId="77777777" w:rsidR="00244B22" w:rsidRPr="004D6415" w:rsidRDefault="00697C24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Изпробвайте презентацията заедно с няколко колеги преди 29 март, за да знаете как работи. </w:t>
      </w:r>
    </w:p>
    <w:p w14:paraId="62618A19" w14:textId="77777777" w:rsidR="00244B22" w:rsidRPr="00C31198" w:rsidRDefault="00697C24" w:rsidP="006A1DFA">
      <w:pPr>
        <w:spacing w:line="276" w:lineRule="auto"/>
        <w:textAlignment w:val="center"/>
        <w:rPr>
          <w:b/>
          <w:bCs/>
          <w:sz w:val="21"/>
          <w:szCs w:val="21"/>
          <w:lang w:eastAsia="nl-NL"/>
        </w:rPr>
      </w:pPr>
      <w:r w:rsidRPr="00B9266A">
        <w:rPr>
          <w:rFonts w:ascii="Calibri" w:eastAsia="Times New Roman" w:hAnsi="Calibri" w:cs="Calibri"/>
          <w:color w:val="FF0000"/>
          <w:sz w:val="21"/>
          <w:szCs w:val="21"/>
          <w:lang w:val="bg-BG" w:eastAsia="nl-NL"/>
        </w:rPr>
        <w:br/>
      </w:r>
      <w:r w:rsidRPr="00C31198">
        <w:rPr>
          <w:b/>
          <w:bCs/>
          <w:sz w:val="21"/>
          <w:szCs w:val="21"/>
          <w:lang w:val="bg-BG" w:eastAsia="nl-NL"/>
        </w:rPr>
        <w:t xml:space="preserve">НАЧАЛО НА ДЕНЯ НА БЕЗОПАСНОСТТА </w:t>
      </w:r>
    </w:p>
    <w:p w14:paraId="52FBDDFD" w14:textId="77777777" w:rsidR="005C00FC" w:rsidRPr="005345C5" w:rsidRDefault="00697C24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bg-BG" w:eastAsia="nl-NL"/>
        </w:rPr>
        <w:t>Отваряте презентацията в PowerPoint.</w:t>
      </w:r>
    </w:p>
    <w:p w14:paraId="238004E2" w14:textId="77777777" w:rsidR="00E74621" w:rsidRPr="005345C5" w:rsidRDefault="00697C24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2E3D0A93">
        <w:rPr>
          <w:rFonts w:ascii="Calibri" w:eastAsia="Times New Roman" w:hAnsi="Calibri" w:cs="Calibri"/>
          <w:sz w:val="21"/>
          <w:szCs w:val="21"/>
          <w:lang w:val="bg-BG" w:eastAsia="nl-NL"/>
        </w:rPr>
        <w:t>Помислете за това кой ще открие деня на безопасността на локацията. Това е добра възможност за лицето, отговорно за локацията или работното място, да подчертае отново значението на безопасната работа.</w:t>
      </w:r>
    </w:p>
    <w:p w14:paraId="01482101" w14:textId="77777777" w:rsidR="00E63D38" w:rsidRPr="005345C5" w:rsidRDefault="00697C24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bg-BG" w:eastAsia="nl-NL"/>
        </w:rPr>
        <w:t>Презентацията започва с въвеждаща анимация за деня на б</w:t>
      </w:r>
      <w:r>
        <w:rPr>
          <w:rFonts w:ascii="Calibri" w:eastAsia="Times New Roman" w:hAnsi="Calibri" w:cs="Calibri"/>
          <w:sz w:val="21"/>
          <w:szCs w:val="21"/>
          <w:lang w:val="bg-BG" w:eastAsia="nl-NL"/>
        </w:rPr>
        <w:t>езопасността.</w:t>
      </w:r>
    </w:p>
    <w:p w14:paraId="4726E11B" w14:textId="77777777" w:rsidR="00B675E3" w:rsidRPr="005345C5" w:rsidRDefault="00697C24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bg-BG" w:eastAsia="nl-NL"/>
        </w:rPr>
        <w:t>След това кликнете върху старт, за да започнете с първата ситуация. Ситуацията е представена като анимация.</w:t>
      </w:r>
    </w:p>
    <w:p w14:paraId="39969610" w14:textId="77777777" w:rsidR="001C351C" w:rsidRPr="00DD5E40" w:rsidRDefault="00697C24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След анимацията на екрана се появяват въпроси. </w:t>
      </w:r>
    </w:p>
    <w:p w14:paraId="6107AD2A" w14:textId="77777777" w:rsidR="00A60581" w:rsidRPr="00DD5E40" w:rsidRDefault="00697C24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bg-BG" w:eastAsia="nl-NL"/>
        </w:rPr>
        <w:t>Треньорът чете въпросите на глас и всеки път моли различен човек да отговори.</w:t>
      </w:r>
    </w:p>
    <w:p w14:paraId="7E8B1DCA" w14:textId="77777777" w:rsidR="00497E35" w:rsidRPr="00DD5E40" w:rsidRDefault="00697C24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След </w:t>
      </w:r>
      <w:r w:rsidRPr="00DD5E40">
        <w:rPr>
          <w:rFonts w:ascii="Calibri" w:eastAsia="Times New Roman" w:hAnsi="Calibri" w:cs="Calibri"/>
          <w:sz w:val="21"/>
          <w:szCs w:val="21"/>
          <w:lang w:val="bg-BG" w:eastAsia="nl-NL"/>
        </w:rPr>
        <w:t>това заедно обсъждате отговора на въпроса.</w:t>
      </w:r>
    </w:p>
    <w:p w14:paraId="3A02C00D" w14:textId="77777777" w:rsidR="00244B22" w:rsidRDefault="00697C24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val="bg-BG" w:eastAsia="nl-NL"/>
        </w:rPr>
        <w:t>Прегледайте всички ситуации/анимации с придружаващите ги въпроси.</w:t>
      </w:r>
    </w:p>
    <w:p w14:paraId="168E7B55" w14:textId="77777777" w:rsidR="00DD5E40" w:rsidRDefault="00697C24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bg-BG" w:eastAsia="nl-NL"/>
        </w:rPr>
        <w:t>Презентацията завършва със заключителна анимация.</w:t>
      </w:r>
    </w:p>
    <w:p w14:paraId="731E1FBA" w14:textId="77777777" w:rsidR="00244B22" w:rsidRPr="00DD5E40" w:rsidRDefault="00697C24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val="bg-BG" w:eastAsia="nl-NL"/>
        </w:rPr>
        <w:t>Презентацията продължава до 60 минути.</w:t>
      </w:r>
    </w:p>
    <w:p w14:paraId="65B41715" w14:textId="77777777" w:rsidR="00490B4F" w:rsidRPr="00DD5E40" w:rsidRDefault="00490B4F" w:rsidP="006A1DFA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48E66BDA" w14:textId="77777777" w:rsidR="00244B22" w:rsidRPr="00C31198" w:rsidRDefault="00697C24" w:rsidP="006A1DFA">
      <w:pPr>
        <w:spacing w:line="276" w:lineRule="auto"/>
        <w:textAlignment w:val="center"/>
        <w:rPr>
          <w:b/>
          <w:bCs/>
          <w:sz w:val="21"/>
          <w:szCs w:val="21"/>
          <w:lang w:eastAsia="nl-NL"/>
        </w:rPr>
      </w:pPr>
      <w:r w:rsidRPr="00C31198">
        <w:rPr>
          <w:b/>
          <w:bCs/>
          <w:sz w:val="21"/>
          <w:szCs w:val="21"/>
          <w:lang w:val="bg-BG" w:eastAsia="nl-NL"/>
        </w:rPr>
        <w:t>СЪВЕТИ ЗА ТРЕНЬОРА</w:t>
      </w:r>
      <w:r w:rsidRPr="00C31198">
        <w:rPr>
          <w:bCs/>
          <w:sz w:val="21"/>
          <w:szCs w:val="21"/>
          <w:lang w:val="bg-BG" w:eastAsia="nl-NL"/>
        </w:rPr>
        <w:t xml:space="preserve"> </w:t>
      </w:r>
    </w:p>
    <w:p w14:paraId="4AC46143" w14:textId="77777777" w:rsidR="00244B22" w:rsidRPr="00DD5E40" w:rsidRDefault="00697C24" w:rsidP="00244B22">
      <w:pPr>
        <w:pStyle w:val="ListParagraph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Треньорът е отговорен и поема отговорност. Уверете се, че всеки активно участва и че всеки и получава реда си или поне се включва в обсъжданията.  </w:t>
      </w:r>
    </w:p>
    <w:p w14:paraId="6AD423B9" w14:textId="77777777" w:rsidR="00FF3908" w:rsidRPr="00DD5E40" w:rsidRDefault="00697C24" w:rsidP="00244B22">
      <w:pPr>
        <w:pStyle w:val="ListParagraph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Няма верни или грешни отговори. </w:t>
      </w:r>
    </w:p>
    <w:p w14:paraId="676B6EFC" w14:textId="77777777" w:rsidR="00244B22" w:rsidRPr="00DD5E40" w:rsidRDefault="00697C24" w:rsidP="00244B22">
      <w:pPr>
        <w:pStyle w:val="ListParagraph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val="bg-BG" w:eastAsia="nl-NL"/>
        </w:rPr>
        <w:t>Задавайте отворени въпроси, за да поддържате дискусията. (Отворените въпрос</w:t>
      </w:r>
      <w:r w:rsidRPr="00DD5E40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и започват с “какво”, “защо” или “как”). </w:t>
      </w:r>
    </w:p>
    <w:p w14:paraId="1F8DA047" w14:textId="2EC3D955" w:rsidR="00F974EF" w:rsidRDefault="00F974EF" w:rsidP="00F974EF">
      <w:pPr>
        <w:spacing w:line="276" w:lineRule="auto"/>
        <w:ind w:left="360"/>
        <w:rPr>
          <w:rFonts w:ascii="Calibri" w:eastAsia="Times New Roman" w:hAnsi="Calibri" w:cs="Calibri"/>
          <w:color w:val="FF0000"/>
          <w:sz w:val="21"/>
          <w:szCs w:val="21"/>
          <w:lang w:eastAsia="nl-NL"/>
        </w:rPr>
      </w:pPr>
    </w:p>
    <w:p w14:paraId="2A755E75" w14:textId="73B57A67" w:rsidR="00697C24" w:rsidRDefault="00697C24" w:rsidP="00F974EF">
      <w:pPr>
        <w:spacing w:line="276" w:lineRule="auto"/>
        <w:ind w:left="360"/>
        <w:rPr>
          <w:rFonts w:ascii="Calibri" w:eastAsia="Times New Roman" w:hAnsi="Calibri" w:cs="Calibri"/>
          <w:color w:val="FF0000"/>
          <w:sz w:val="21"/>
          <w:szCs w:val="21"/>
          <w:lang w:eastAsia="nl-NL"/>
        </w:rPr>
      </w:pPr>
    </w:p>
    <w:p w14:paraId="1425C1B3" w14:textId="0784A24F" w:rsidR="00697C24" w:rsidRDefault="00697C24" w:rsidP="00F974EF">
      <w:pPr>
        <w:spacing w:line="276" w:lineRule="auto"/>
        <w:ind w:left="360"/>
        <w:rPr>
          <w:rFonts w:ascii="Calibri" w:eastAsia="Times New Roman" w:hAnsi="Calibri" w:cs="Calibri"/>
          <w:color w:val="FF0000"/>
          <w:sz w:val="21"/>
          <w:szCs w:val="21"/>
          <w:lang w:eastAsia="nl-NL"/>
        </w:rPr>
      </w:pPr>
    </w:p>
    <w:p w14:paraId="06535F9C" w14:textId="47878BE9" w:rsidR="00697C24" w:rsidRDefault="00697C24" w:rsidP="00F974EF">
      <w:pPr>
        <w:spacing w:line="276" w:lineRule="auto"/>
        <w:ind w:left="360"/>
        <w:rPr>
          <w:rFonts w:ascii="Calibri" w:eastAsia="Times New Roman" w:hAnsi="Calibri" w:cs="Calibri"/>
          <w:color w:val="FF0000"/>
          <w:sz w:val="21"/>
          <w:szCs w:val="21"/>
          <w:lang w:eastAsia="nl-NL"/>
        </w:rPr>
      </w:pPr>
    </w:p>
    <w:p w14:paraId="360F31E0" w14:textId="7FF93C1B" w:rsidR="00697C24" w:rsidRDefault="00697C24" w:rsidP="00F974EF">
      <w:pPr>
        <w:spacing w:line="276" w:lineRule="auto"/>
        <w:ind w:left="360"/>
        <w:rPr>
          <w:rFonts w:ascii="Calibri" w:eastAsia="Times New Roman" w:hAnsi="Calibri" w:cs="Calibri"/>
          <w:color w:val="FF0000"/>
          <w:sz w:val="21"/>
          <w:szCs w:val="21"/>
          <w:lang w:eastAsia="nl-NL"/>
        </w:rPr>
      </w:pPr>
    </w:p>
    <w:p w14:paraId="1783E0EE" w14:textId="77777777" w:rsidR="00697C24" w:rsidRPr="00B9266A" w:rsidRDefault="00697C24" w:rsidP="00F974EF">
      <w:pPr>
        <w:spacing w:line="276" w:lineRule="auto"/>
        <w:ind w:left="360"/>
        <w:rPr>
          <w:rFonts w:ascii="Calibri" w:eastAsia="Times New Roman" w:hAnsi="Calibri" w:cs="Calibri"/>
          <w:color w:val="FF0000"/>
          <w:sz w:val="21"/>
          <w:szCs w:val="21"/>
          <w:lang w:eastAsia="nl-NL"/>
        </w:rPr>
      </w:pPr>
    </w:p>
    <w:p w14:paraId="174A7865" w14:textId="77777777" w:rsidR="00244B22" w:rsidRDefault="00697C24" w:rsidP="00244B22">
      <w:pPr>
        <w:spacing w:line="276" w:lineRule="auto"/>
        <w:rPr>
          <w:sz w:val="21"/>
          <w:szCs w:val="21"/>
          <w:lang w:eastAsia="nl-NL"/>
        </w:rPr>
      </w:pPr>
      <w:r w:rsidRPr="00244B22">
        <w:rPr>
          <w:sz w:val="21"/>
          <w:szCs w:val="21"/>
          <w:lang w:val="bg-BG" w:eastAsia="nl-NL"/>
        </w:rPr>
        <w:lastRenderedPageBreak/>
        <w:t>ВЪПРОСИ?</w:t>
      </w:r>
    </w:p>
    <w:p w14:paraId="1EF981CD" w14:textId="77777777" w:rsidR="00244B22" w:rsidRDefault="00697C24" w:rsidP="00244B22">
      <w:pPr>
        <w:spacing w:line="276" w:lineRule="auto"/>
        <w:rPr>
          <w:sz w:val="21"/>
          <w:szCs w:val="21"/>
          <w:lang w:eastAsia="nl-NL"/>
        </w:rPr>
      </w:pPr>
      <w:r w:rsidRPr="00244B22">
        <w:rPr>
          <w:sz w:val="21"/>
          <w:szCs w:val="21"/>
          <w:lang w:val="bg-BG" w:eastAsia="nl-NL"/>
        </w:rPr>
        <w:t xml:space="preserve">Ако имате технически въпроси относно презентацията, можете да се свържете с Recognize в работно време на 074-760 0260 или по електронна поща на </w:t>
      </w:r>
      <w:hyperlink r:id="rId11" w:history="1">
        <w:r w:rsidR="00662EE2" w:rsidRPr="00C217DE">
          <w:rPr>
            <w:rStyle w:val="Hyperlink"/>
            <w:sz w:val="21"/>
            <w:szCs w:val="21"/>
            <w:lang w:val="bg-BG" w:eastAsia="nl-NL"/>
          </w:rPr>
          <w:t>support@recognize.nl</w:t>
        </w:r>
      </w:hyperlink>
      <w:r w:rsidRPr="00244B22">
        <w:rPr>
          <w:sz w:val="21"/>
          <w:szCs w:val="21"/>
          <w:lang w:val="bg-BG" w:eastAsia="nl-NL"/>
        </w:rPr>
        <w:t>.</w:t>
      </w:r>
    </w:p>
    <w:p w14:paraId="64F55768" w14:textId="77777777" w:rsidR="00E7226D" w:rsidRPr="00DC1C13" w:rsidRDefault="00E7226D" w:rsidP="00244B22">
      <w:pPr>
        <w:spacing w:line="276" w:lineRule="auto"/>
        <w:rPr>
          <w:sz w:val="21"/>
          <w:szCs w:val="21"/>
          <w:lang w:eastAsia="nl-NL"/>
        </w:rPr>
      </w:pPr>
    </w:p>
    <w:p w14:paraId="33272AFE" w14:textId="77777777" w:rsidR="00244B22" w:rsidRDefault="00697C24" w:rsidP="00244B22">
      <w:pPr>
        <w:spacing w:line="276" w:lineRule="auto"/>
        <w:rPr>
          <w:sz w:val="21"/>
          <w:szCs w:val="21"/>
          <w:lang w:eastAsia="nl-NL"/>
        </w:rPr>
      </w:pPr>
      <w:r w:rsidRPr="00DC1C13">
        <w:rPr>
          <w:sz w:val="21"/>
          <w:szCs w:val="21"/>
          <w:lang w:val="bg-BG" w:eastAsia="nl-NL"/>
        </w:rPr>
        <w:t xml:space="preserve">Ако имате въпроси относно това ръководство и/или ресурсите, моля да се свържете с </w:t>
      </w:r>
      <w:r w:rsidRPr="00DC1C13">
        <w:rPr>
          <w:sz w:val="21"/>
          <w:szCs w:val="21"/>
          <w:lang w:val="bg-BG" w:eastAsia="nl-NL"/>
        </w:rPr>
        <w:br/>
        <w:t>Bas Roordink (</w:t>
      </w:r>
      <w:hyperlink r:id="rId12" w:history="1">
        <w:r w:rsidRPr="00DC1C13">
          <w:rPr>
            <w:rStyle w:val="Hyperlink"/>
            <w:color w:val="auto"/>
            <w:sz w:val="21"/>
            <w:szCs w:val="21"/>
            <w:lang w:val="bg-BG" w:eastAsia="nl-NL"/>
          </w:rPr>
          <w:t>veiligheid@volkerwessels.com</w:t>
        </w:r>
      </w:hyperlink>
      <w:r w:rsidRPr="00DC1C13">
        <w:rPr>
          <w:sz w:val="21"/>
          <w:szCs w:val="21"/>
          <w:lang w:val="bg-BG" w:eastAsia="nl-NL"/>
        </w:rPr>
        <w:t>).</w:t>
      </w:r>
    </w:p>
    <w:sectPr w:rsidR="00244B22" w:rsidSect="000E3491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474" w:right="1417" w:bottom="993" w:left="1417" w:header="708" w:footer="1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21DF" w14:textId="77777777" w:rsidR="00000000" w:rsidRDefault="00697C24">
      <w:r>
        <w:separator/>
      </w:r>
    </w:p>
  </w:endnote>
  <w:endnote w:type="continuationSeparator" w:id="0">
    <w:p w14:paraId="05472B76" w14:textId="77777777" w:rsidR="00000000" w:rsidRDefault="0069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788C" w14:textId="77777777" w:rsidR="00162E7B" w:rsidRDefault="00697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4693D71" wp14:editId="5466C96D">
              <wp:simplePos x="0" y="0"/>
              <wp:positionH relativeFrom="column">
                <wp:posOffset>-285159</wp:posOffset>
              </wp:positionH>
              <wp:positionV relativeFrom="paragraph">
                <wp:posOffset>133482</wp:posOffset>
              </wp:positionV>
              <wp:extent cx="4127500" cy="406400"/>
              <wp:effectExtent l="0" t="0" r="6350" b="0"/>
              <wp:wrapSquare wrapText="bothSides"/>
              <wp:docPr id="9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E54B6" w14:textId="77777777" w:rsidR="005243E2" w:rsidRDefault="005243E2" w:rsidP="005243E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7A4B485" w14:textId="77777777" w:rsidR="00524241" w:rsidRDefault="00524241" w:rsidP="0052424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4AE0318" w14:textId="77777777" w:rsidR="00524241" w:rsidRPr="00662EE2" w:rsidRDefault="00697C24" w:rsidP="00524241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lang w:val="bg-BG"/>
                            </w:rPr>
                            <w:t>Ще се приберете ли безопасно от работа днес?</w:t>
                          </w:r>
                        </w:p>
                        <w:p w14:paraId="32B99313" w14:textId="77777777" w:rsidR="005243E2" w:rsidRPr="00662EE2" w:rsidRDefault="005243E2" w:rsidP="005243E2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93D7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22.45pt;margin-top:10.5pt;width:325pt;height:3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" stroked="f">
              <v:textbox>
                <w:txbxContent>
                  <w:p w14:paraId="551E54B6" w14:textId="77777777" w:rsidR="005243E2" w:rsidRDefault="005243E2" w:rsidP="005243E2">
                    <w:pPr>
                      <w:rPr>
                        <w:sz w:val="14"/>
                        <w:szCs w:val="14"/>
                      </w:rPr>
                    </w:pPr>
                  </w:p>
                  <w:p w14:paraId="07A4B485" w14:textId="77777777" w:rsidR="00524241" w:rsidRDefault="00524241" w:rsidP="00524241">
                    <w:pPr>
                      <w:rPr>
                        <w:sz w:val="14"/>
                        <w:szCs w:val="14"/>
                      </w:rPr>
                    </w:pPr>
                  </w:p>
                  <w:p w14:paraId="54AE0318" w14:textId="77777777" w:rsidR="00524241" w:rsidRPr="00662EE2" w:rsidRDefault="00697C24" w:rsidP="00524241">
                    <w:pPr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4"/>
                        <w:szCs w:val="14"/>
                        <w:lang w:val="bg-BG"/>
                      </w:rPr>
                      <w:t>Ще се приберете ли безопасно от работа днес?</w:t>
                    </w:r>
                  </w:p>
                  <w:p w14:paraId="32B99313" w14:textId="77777777" w:rsidR="005243E2" w:rsidRPr="00662EE2" w:rsidRDefault="005243E2" w:rsidP="005243E2">
                    <w:pPr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62E7B">
      <w:rPr>
        <w:noProof/>
      </w:rPr>
      <w:drawing>
        <wp:anchor distT="0" distB="0" distL="114300" distR="114300" simplePos="0" relativeHeight="251659264" behindDoc="1" locked="1" layoutInCell="1" allowOverlap="1" wp14:anchorId="064A4F57" wp14:editId="6BD26FEE">
          <wp:simplePos x="0" y="0"/>
          <wp:positionH relativeFrom="page">
            <wp:posOffset>0</wp:posOffset>
          </wp:positionH>
          <wp:positionV relativeFrom="page">
            <wp:posOffset>10241915</wp:posOffset>
          </wp:positionV>
          <wp:extent cx="7571105" cy="445135"/>
          <wp:effectExtent l="0" t="0" r="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429E" w14:textId="77777777" w:rsidR="00C0053B" w:rsidRDefault="00697C24" w:rsidP="00C0053B">
    <w:pPr>
      <w:pStyle w:val="Foot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2F90339C" wp14:editId="4A18AB1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1105" cy="1094105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704830" name="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2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48A13" w14:textId="77777777" w:rsidR="00C0053B" w:rsidRDefault="00697C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68BAF5" wp14:editId="5FD91521">
              <wp:simplePos x="0" y="0"/>
              <wp:positionH relativeFrom="column">
                <wp:posOffset>4129405</wp:posOffset>
              </wp:positionH>
              <wp:positionV relativeFrom="paragraph">
                <wp:posOffset>128487</wp:posOffset>
              </wp:positionV>
              <wp:extent cx="2199736" cy="473554"/>
              <wp:effectExtent l="0" t="0" r="0" b="3175"/>
              <wp:wrapNone/>
              <wp:docPr id="8" name="Rechthoe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9736" cy="4735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8" o:spid="_x0000_s2050" style="width:173.2pt;height:37.3pt;margin-top:10.1pt;margin-left:325.15pt;mso-height-percent:0;mso-height-relative:margin;mso-wrap-distance-bottom:0;mso-wrap-distance-left:9pt;mso-wrap-distance-right:9pt;mso-wrap-distance-top:0;mso-wrap-style:square;position:absolute;visibility:visible;v-text-anchor:middle;z-index:251667456" fillcolor="white" stroked="f" strokeweight="1pt"/>
          </w:pict>
        </mc:Fallback>
      </mc:AlternateContent>
    </w:r>
    <w:r w:rsidR="00662EE2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60C81CF" wp14:editId="48DCAE7A">
              <wp:simplePos x="0" y="0"/>
              <wp:positionH relativeFrom="column">
                <wp:posOffset>-313690</wp:posOffset>
              </wp:positionH>
              <wp:positionV relativeFrom="paragraph">
                <wp:posOffset>144574</wp:posOffset>
              </wp:positionV>
              <wp:extent cx="4127500" cy="406400"/>
              <wp:effectExtent l="0" t="0" r="635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FA944" w14:textId="77777777" w:rsidR="00662EE2" w:rsidRDefault="00662EE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EFD6D24" w14:textId="77777777" w:rsidR="00662EE2" w:rsidRPr="00662EE2" w:rsidRDefault="00697C24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lang w:val="bg-BG"/>
                            </w:rPr>
                            <w:t>Ще се приберете ли безопасно от работа днес?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C81C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pt;margin-top:11.4pt;width:325pt;height:3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" stroked="f">
              <v:textbox>
                <w:txbxContent>
                  <w:p w14:paraId="45AFA944" w14:textId="77777777" w:rsidR="00662EE2" w:rsidRDefault="00662EE2">
                    <w:pPr>
                      <w:rPr>
                        <w:sz w:val="14"/>
                        <w:szCs w:val="14"/>
                      </w:rPr>
                    </w:pPr>
                  </w:p>
                  <w:p w14:paraId="7EFD6D24" w14:textId="77777777" w:rsidR="00662EE2" w:rsidRPr="00662EE2" w:rsidRDefault="00697C24">
                    <w:pPr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4"/>
                        <w:szCs w:val="14"/>
                        <w:lang w:val="bg-BG"/>
                      </w:rPr>
                      <w:t>Ще се приберете ли безопасно от работа днес?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0F92" w14:textId="77777777" w:rsidR="00000000" w:rsidRDefault="00697C24">
      <w:r>
        <w:separator/>
      </w:r>
    </w:p>
  </w:footnote>
  <w:footnote w:type="continuationSeparator" w:id="0">
    <w:p w14:paraId="1C11004E" w14:textId="77777777" w:rsidR="00000000" w:rsidRDefault="0069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3948" w14:textId="77777777" w:rsidR="00162E7B" w:rsidRDefault="00697C24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F0F61B9" wp14:editId="5C24A20A">
          <wp:simplePos x="0" y="0"/>
          <wp:positionH relativeFrom="page">
            <wp:posOffset>0</wp:posOffset>
          </wp:positionH>
          <wp:positionV relativeFrom="page">
            <wp:posOffset>-2540</wp:posOffset>
          </wp:positionV>
          <wp:extent cx="7574280" cy="445135"/>
          <wp:effectExtent l="0" t="0" r="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FCD2" w14:textId="77777777" w:rsidR="00C0053B" w:rsidRDefault="00697C24" w:rsidP="00C0053B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031CE790" wp14:editId="06EC3A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2088000"/>
          <wp:effectExtent l="0" t="0" r="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96704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20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D5E9E5" w14:textId="77777777" w:rsidR="00C0053B" w:rsidRDefault="00C00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52A"/>
    <w:multiLevelType w:val="hybridMultilevel"/>
    <w:tmpl w:val="CDEEE3A6"/>
    <w:lvl w:ilvl="0" w:tplc="330E2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EA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C45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82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D0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8670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6A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41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04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9DB"/>
    <w:multiLevelType w:val="hybridMultilevel"/>
    <w:tmpl w:val="E814F964"/>
    <w:lvl w:ilvl="0" w:tplc="55FE6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EB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82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20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0D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7C0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AA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86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01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10A9"/>
    <w:multiLevelType w:val="hybridMultilevel"/>
    <w:tmpl w:val="4D622924"/>
    <w:lvl w:ilvl="0" w:tplc="2CAAD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0C3BCE" w:tentative="1">
      <w:start w:val="1"/>
      <w:numFmt w:val="lowerLetter"/>
      <w:lvlText w:val="%2."/>
      <w:lvlJc w:val="left"/>
      <w:pPr>
        <w:ind w:left="1440" w:hanging="360"/>
      </w:pPr>
    </w:lvl>
    <w:lvl w:ilvl="2" w:tplc="9DBA7748" w:tentative="1">
      <w:start w:val="1"/>
      <w:numFmt w:val="lowerRoman"/>
      <w:lvlText w:val="%3."/>
      <w:lvlJc w:val="right"/>
      <w:pPr>
        <w:ind w:left="2160" w:hanging="180"/>
      </w:pPr>
    </w:lvl>
    <w:lvl w:ilvl="3" w:tplc="60621564" w:tentative="1">
      <w:start w:val="1"/>
      <w:numFmt w:val="decimal"/>
      <w:lvlText w:val="%4."/>
      <w:lvlJc w:val="left"/>
      <w:pPr>
        <w:ind w:left="2880" w:hanging="360"/>
      </w:pPr>
    </w:lvl>
    <w:lvl w:ilvl="4" w:tplc="21541320" w:tentative="1">
      <w:start w:val="1"/>
      <w:numFmt w:val="lowerLetter"/>
      <w:lvlText w:val="%5."/>
      <w:lvlJc w:val="left"/>
      <w:pPr>
        <w:ind w:left="3600" w:hanging="360"/>
      </w:pPr>
    </w:lvl>
    <w:lvl w:ilvl="5" w:tplc="307210A2" w:tentative="1">
      <w:start w:val="1"/>
      <w:numFmt w:val="lowerRoman"/>
      <w:lvlText w:val="%6."/>
      <w:lvlJc w:val="right"/>
      <w:pPr>
        <w:ind w:left="4320" w:hanging="180"/>
      </w:pPr>
    </w:lvl>
    <w:lvl w:ilvl="6" w:tplc="8194B0DE" w:tentative="1">
      <w:start w:val="1"/>
      <w:numFmt w:val="decimal"/>
      <w:lvlText w:val="%7."/>
      <w:lvlJc w:val="left"/>
      <w:pPr>
        <w:ind w:left="5040" w:hanging="360"/>
      </w:pPr>
    </w:lvl>
    <w:lvl w:ilvl="7" w:tplc="C408FBC8" w:tentative="1">
      <w:start w:val="1"/>
      <w:numFmt w:val="lowerLetter"/>
      <w:lvlText w:val="%8."/>
      <w:lvlJc w:val="left"/>
      <w:pPr>
        <w:ind w:left="5760" w:hanging="360"/>
      </w:pPr>
    </w:lvl>
    <w:lvl w:ilvl="8" w:tplc="F1EA4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78A5"/>
    <w:multiLevelType w:val="multilevel"/>
    <w:tmpl w:val="EACE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772E00"/>
    <w:multiLevelType w:val="hybridMultilevel"/>
    <w:tmpl w:val="09BA862E"/>
    <w:lvl w:ilvl="0" w:tplc="CAEA2F1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BAC49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D8C6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49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A40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E0C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5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43B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06A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9571B"/>
    <w:multiLevelType w:val="multilevel"/>
    <w:tmpl w:val="E9249A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041812"/>
    <w:multiLevelType w:val="hybridMultilevel"/>
    <w:tmpl w:val="E9DC3CC8"/>
    <w:lvl w:ilvl="0" w:tplc="7250F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1E67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89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68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22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AEF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E1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43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58A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D48F8"/>
    <w:multiLevelType w:val="hybridMultilevel"/>
    <w:tmpl w:val="1F988AB6"/>
    <w:lvl w:ilvl="0" w:tplc="5D32A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2A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90A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82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62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0CB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49A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C0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20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E3812"/>
    <w:multiLevelType w:val="hybridMultilevel"/>
    <w:tmpl w:val="A1DAA792"/>
    <w:lvl w:ilvl="0" w:tplc="9FC8515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1BCE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F861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4A8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89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044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EC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AE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50C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978A9"/>
    <w:multiLevelType w:val="hybridMultilevel"/>
    <w:tmpl w:val="6562E062"/>
    <w:lvl w:ilvl="0" w:tplc="50B4A31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9D060A8">
      <w:start w:val="1"/>
      <w:numFmt w:val="bullet"/>
      <w:lvlText w:val=""/>
      <w:lvlJc w:val="left"/>
      <w:rPr>
        <w:rFonts w:ascii="Wingdings" w:hAnsi="Wingdings" w:hint="default"/>
      </w:rPr>
    </w:lvl>
    <w:lvl w:ilvl="2" w:tplc="A27611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67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41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4AA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2F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E7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2B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67F17"/>
    <w:multiLevelType w:val="hybridMultilevel"/>
    <w:tmpl w:val="9A400390"/>
    <w:lvl w:ilvl="0" w:tplc="BC3273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EC0A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B66B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6A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CC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9EB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E06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61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29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84E9E"/>
    <w:multiLevelType w:val="hybridMultilevel"/>
    <w:tmpl w:val="ADC04C4A"/>
    <w:lvl w:ilvl="0" w:tplc="1D18A4C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26682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25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04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00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86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4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28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14B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560B4"/>
    <w:multiLevelType w:val="hybridMultilevel"/>
    <w:tmpl w:val="A2366F5E"/>
    <w:lvl w:ilvl="0" w:tplc="54967B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D5548E78" w:tentative="1">
      <w:start w:val="1"/>
      <w:numFmt w:val="lowerLetter"/>
      <w:lvlText w:val="%2."/>
      <w:lvlJc w:val="left"/>
      <w:pPr>
        <w:ind w:left="1440" w:hanging="360"/>
      </w:pPr>
    </w:lvl>
    <w:lvl w:ilvl="2" w:tplc="22A67C22" w:tentative="1">
      <w:start w:val="1"/>
      <w:numFmt w:val="lowerRoman"/>
      <w:lvlText w:val="%3."/>
      <w:lvlJc w:val="right"/>
      <w:pPr>
        <w:ind w:left="2160" w:hanging="180"/>
      </w:pPr>
    </w:lvl>
    <w:lvl w:ilvl="3" w:tplc="8F1E04C2" w:tentative="1">
      <w:start w:val="1"/>
      <w:numFmt w:val="decimal"/>
      <w:lvlText w:val="%4."/>
      <w:lvlJc w:val="left"/>
      <w:pPr>
        <w:ind w:left="2880" w:hanging="360"/>
      </w:pPr>
    </w:lvl>
    <w:lvl w:ilvl="4" w:tplc="F38E5532" w:tentative="1">
      <w:start w:val="1"/>
      <w:numFmt w:val="lowerLetter"/>
      <w:lvlText w:val="%5."/>
      <w:lvlJc w:val="left"/>
      <w:pPr>
        <w:ind w:left="3600" w:hanging="360"/>
      </w:pPr>
    </w:lvl>
    <w:lvl w:ilvl="5" w:tplc="B4908F52" w:tentative="1">
      <w:start w:val="1"/>
      <w:numFmt w:val="lowerRoman"/>
      <w:lvlText w:val="%6."/>
      <w:lvlJc w:val="right"/>
      <w:pPr>
        <w:ind w:left="4320" w:hanging="180"/>
      </w:pPr>
    </w:lvl>
    <w:lvl w:ilvl="6" w:tplc="DA1E2D90" w:tentative="1">
      <w:start w:val="1"/>
      <w:numFmt w:val="decimal"/>
      <w:lvlText w:val="%7."/>
      <w:lvlJc w:val="left"/>
      <w:pPr>
        <w:ind w:left="5040" w:hanging="360"/>
      </w:pPr>
    </w:lvl>
    <w:lvl w:ilvl="7" w:tplc="45E486E2" w:tentative="1">
      <w:start w:val="1"/>
      <w:numFmt w:val="lowerLetter"/>
      <w:lvlText w:val="%8."/>
      <w:lvlJc w:val="left"/>
      <w:pPr>
        <w:ind w:left="5760" w:hanging="360"/>
      </w:pPr>
    </w:lvl>
    <w:lvl w:ilvl="8" w:tplc="016E1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62242"/>
    <w:multiLevelType w:val="multilevel"/>
    <w:tmpl w:val="DBF6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C34992"/>
    <w:multiLevelType w:val="hybridMultilevel"/>
    <w:tmpl w:val="33326284"/>
    <w:lvl w:ilvl="0" w:tplc="D4F66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4A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AC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464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0F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6AB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848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6B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2614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850866">
    <w:abstractNumId w:val="10"/>
  </w:num>
  <w:num w:numId="2" w16cid:durableId="284577552">
    <w:abstractNumId w:val="3"/>
  </w:num>
  <w:num w:numId="3" w16cid:durableId="153690277">
    <w:abstractNumId w:val="2"/>
  </w:num>
  <w:num w:numId="4" w16cid:durableId="1915814942">
    <w:abstractNumId w:val="6"/>
  </w:num>
  <w:num w:numId="5" w16cid:durableId="613901154">
    <w:abstractNumId w:val="12"/>
  </w:num>
  <w:num w:numId="6" w16cid:durableId="670451836">
    <w:abstractNumId w:val="5"/>
  </w:num>
  <w:num w:numId="7" w16cid:durableId="1005010183">
    <w:abstractNumId w:val="0"/>
  </w:num>
  <w:num w:numId="8" w16cid:durableId="296180289">
    <w:abstractNumId w:val="13"/>
  </w:num>
  <w:num w:numId="9" w16cid:durableId="1252130841">
    <w:abstractNumId w:val="7"/>
  </w:num>
  <w:num w:numId="10" w16cid:durableId="448166862">
    <w:abstractNumId w:val="1"/>
  </w:num>
  <w:num w:numId="11" w16cid:durableId="284969407">
    <w:abstractNumId w:val="14"/>
  </w:num>
  <w:num w:numId="12" w16cid:durableId="269357036">
    <w:abstractNumId w:val="4"/>
  </w:num>
  <w:num w:numId="13" w16cid:durableId="1897080076">
    <w:abstractNumId w:val="8"/>
  </w:num>
  <w:num w:numId="14" w16cid:durableId="1690136672">
    <w:abstractNumId w:val="11"/>
  </w:num>
  <w:num w:numId="15" w16cid:durableId="21304649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7B"/>
    <w:rsid w:val="00013F83"/>
    <w:rsid w:val="000345BC"/>
    <w:rsid w:val="0003492B"/>
    <w:rsid w:val="00043772"/>
    <w:rsid w:val="00046414"/>
    <w:rsid w:val="00070FFE"/>
    <w:rsid w:val="0008005A"/>
    <w:rsid w:val="000801DB"/>
    <w:rsid w:val="000B0019"/>
    <w:rsid w:val="000D6530"/>
    <w:rsid w:val="000E13BE"/>
    <w:rsid w:val="000E3491"/>
    <w:rsid w:val="000E53E0"/>
    <w:rsid w:val="000F06BE"/>
    <w:rsid w:val="000F5473"/>
    <w:rsid w:val="000F575B"/>
    <w:rsid w:val="00104F6B"/>
    <w:rsid w:val="001072B3"/>
    <w:rsid w:val="00126A7F"/>
    <w:rsid w:val="00132272"/>
    <w:rsid w:val="00161339"/>
    <w:rsid w:val="00162E7B"/>
    <w:rsid w:val="00165F43"/>
    <w:rsid w:val="00170935"/>
    <w:rsid w:val="00183AA4"/>
    <w:rsid w:val="00183F97"/>
    <w:rsid w:val="001A0531"/>
    <w:rsid w:val="001A6047"/>
    <w:rsid w:val="001B0B4D"/>
    <w:rsid w:val="001C3292"/>
    <w:rsid w:val="001C351C"/>
    <w:rsid w:val="001C458A"/>
    <w:rsid w:val="001C60FF"/>
    <w:rsid w:val="001D4687"/>
    <w:rsid w:val="001D732B"/>
    <w:rsid w:val="001E05E4"/>
    <w:rsid w:val="001E7A98"/>
    <w:rsid w:val="001F3CEC"/>
    <w:rsid w:val="00201563"/>
    <w:rsid w:val="00211C8D"/>
    <w:rsid w:val="00212ACF"/>
    <w:rsid w:val="00213A05"/>
    <w:rsid w:val="002153E2"/>
    <w:rsid w:val="00223401"/>
    <w:rsid w:val="002248B8"/>
    <w:rsid w:val="00226ACF"/>
    <w:rsid w:val="002276B0"/>
    <w:rsid w:val="00233507"/>
    <w:rsid w:val="0023781A"/>
    <w:rsid w:val="00244B22"/>
    <w:rsid w:val="00250CA8"/>
    <w:rsid w:val="00251218"/>
    <w:rsid w:val="00262BF7"/>
    <w:rsid w:val="002676D0"/>
    <w:rsid w:val="00270C93"/>
    <w:rsid w:val="00286652"/>
    <w:rsid w:val="00287B2F"/>
    <w:rsid w:val="002C6805"/>
    <w:rsid w:val="002C745B"/>
    <w:rsid w:val="002D256C"/>
    <w:rsid w:val="002E06F5"/>
    <w:rsid w:val="002F5052"/>
    <w:rsid w:val="002F74D9"/>
    <w:rsid w:val="00301F07"/>
    <w:rsid w:val="00315D35"/>
    <w:rsid w:val="00322124"/>
    <w:rsid w:val="00335981"/>
    <w:rsid w:val="0034097B"/>
    <w:rsid w:val="00344A0D"/>
    <w:rsid w:val="00351CCA"/>
    <w:rsid w:val="003646D7"/>
    <w:rsid w:val="00385BFE"/>
    <w:rsid w:val="003A7EED"/>
    <w:rsid w:val="003B01A8"/>
    <w:rsid w:val="003D6EAD"/>
    <w:rsid w:val="003D7005"/>
    <w:rsid w:val="003D7DBB"/>
    <w:rsid w:val="003E3CFF"/>
    <w:rsid w:val="003F0B43"/>
    <w:rsid w:val="00400486"/>
    <w:rsid w:val="004046D2"/>
    <w:rsid w:val="00405C3A"/>
    <w:rsid w:val="00432AFD"/>
    <w:rsid w:val="00434457"/>
    <w:rsid w:val="00446931"/>
    <w:rsid w:val="004554B5"/>
    <w:rsid w:val="0046103A"/>
    <w:rsid w:val="004647F9"/>
    <w:rsid w:val="00464E03"/>
    <w:rsid w:val="00465215"/>
    <w:rsid w:val="004732E0"/>
    <w:rsid w:val="00473EB1"/>
    <w:rsid w:val="00476F28"/>
    <w:rsid w:val="00485F3D"/>
    <w:rsid w:val="004908C9"/>
    <w:rsid w:val="00490B4F"/>
    <w:rsid w:val="00490F02"/>
    <w:rsid w:val="00497E35"/>
    <w:rsid w:val="004C201A"/>
    <w:rsid w:val="004D2ABE"/>
    <w:rsid w:val="004D6415"/>
    <w:rsid w:val="004E3F15"/>
    <w:rsid w:val="004E3F48"/>
    <w:rsid w:val="004F43B0"/>
    <w:rsid w:val="0051694D"/>
    <w:rsid w:val="00523651"/>
    <w:rsid w:val="00524241"/>
    <w:rsid w:val="005243E2"/>
    <w:rsid w:val="005345C5"/>
    <w:rsid w:val="0055155B"/>
    <w:rsid w:val="00552E08"/>
    <w:rsid w:val="00553501"/>
    <w:rsid w:val="00562E7E"/>
    <w:rsid w:val="00567074"/>
    <w:rsid w:val="00576D2E"/>
    <w:rsid w:val="00582887"/>
    <w:rsid w:val="00583E45"/>
    <w:rsid w:val="00593395"/>
    <w:rsid w:val="005935B9"/>
    <w:rsid w:val="00593924"/>
    <w:rsid w:val="005A50FF"/>
    <w:rsid w:val="005B0D6D"/>
    <w:rsid w:val="005C00FC"/>
    <w:rsid w:val="005C0307"/>
    <w:rsid w:val="005C23C3"/>
    <w:rsid w:val="005C4922"/>
    <w:rsid w:val="005D73B0"/>
    <w:rsid w:val="005F04AC"/>
    <w:rsid w:val="005F06A7"/>
    <w:rsid w:val="005F15D2"/>
    <w:rsid w:val="005F66A6"/>
    <w:rsid w:val="00614E86"/>
    <w:rsid w:val="00625283"/>
    <w:rsid w:val="00635DB3"/>
    <w:rsid w:val="00636BAA"/>
    <w:rsid w:val="00637A8F"/>
    <w:rsid w:val="006405D5"/>
    <w:rsid w:val="00642C38"/>
    <w:rsid w:val="00651B12"/>
    <w:rsid w:val="00662EE2"/>
    <w:rsid w:val="00672909"/>
    <w:rsid w:val="00685D84"/>
    <w:rsid w:val="00687D2A"/>
    <w:rsid w:val="00695E0F"/>
    <w:rsid w:val="00697BE8"/>
    <w:rsid w:val="00697C24"/>
    <w:rsid w:val="006A0DAF"/>
    <w:rsid w:val="006A1B03"/>
    <w:rsid w:val="006A1DFA"/>
    <w:rsid w:val="006B1A98"/>
    <w:rsid w:val="006C0FA0"/>
    <w:rsid w:val="006C118B"/>
    <w:rsid w:val="006E7234"/>
    <w:rsid w:val="00704BC1"/>
    <w:rsid w:val="007219DA"/>
    <w:rsid w:val="00732E07"/>
    <w:rsid w:val="00737E1A"/>
    <w:rsid w:val="00750B68"/>
    <w:rsid w:val="00754333"/>
    <w:rsid w:val="00757A17"/>
    <w:rsid w:val="007719FE"/>
    <w:rsid w:val="00774504"/>
    <w:rsid w:val="00783F5C"/>
    <w:rsid w:val="00785636"/>
    <w:rsid w:val="00785EF0"/>
    <w:rsid w:val="007A49A2"/>
    <w:rsid w:val="007A4FFF"/>
    <w:rsid w:val="007A6D96"/>
    <w:rsid w:val="007B04BC"/>
    <w:rsid w:val="007B224C"/>
    <w:rsid w:val="007C06C0"/>
    <w:rsid w:val="007C7917"/>
    <w:rsid w:val="007D18FE"/>
    <w:rsid w:val="008026D8"/>
    <w:rsid w:val="0082399C"/>
    <w:rsid w:val="00846A8F"/>
    <w:rsid w:val="00854CF2"/>
    <w:rsid w:val="008620EA"/>
    <w:rsid w:val="008645FB"/>
    <w:rsid w:val="00870706"/>
    <w:rsid w:val="00876D05"/>
    <w:rsid w:val="0088014F"/>
    <w:rsid w:val="00886CFE"/>
    <w:rsid w:val="0088747F"/>
    <w:rsid w:val="00893A6A"/>
    <w:rsid w:val="0089728E"/>
    <w:rsid w:val="008A6FD7"/>
    <w:rsid w:val="008A74FA"/>
    <w:rsid w:val="008B0826"/>
    <w:rsid w:val="008B7ECC"/>
    <w:rsid w:val="008C6C0D"/>
    <w:rsid w:val="00900C9E"/>
    <w:rsid w:val="00902C89"/>
    <w:rsid w:val="00907C5B"/>
    <w:rsid w:val="00912287"/>
    <w:rsid w:val="00915F5D"/>
    <w:rsid w:val="00916F3E"/>
    <w:rsid w:val="009170FF"/>
    <w:rsid w:val="00937003"/>
    <w:rsid w:val="0094139D"/>
    <w:rsid w:val="009516DA"/>
    <w:rsid w:val="00952445"/>
    <w:rsid w:val="0097026C"/>
    <w:rsid w:val="0097260D"/>
    <w:rsid w:val="009908A8"/>
    <w:rsid w:val="009B0E4D"/>
    <w:rsid w:val="009C048F"/>
    <w:rsid w:val="009C1E0C"/>
    <w:rsid w:val="009C67F7"/>
    <w:rsid w:val="009C7EB6"/>
    <w:rsid w:val="009D781D"/>
    <w:rsid w:val="009E0AA4"/>
    <w:rsid w:val="009E2150"/>
    <w:rsid w:val="009E6FF7"/>
    <w:rsid w:val="00A04531"/>
    <w:rsid w:val="00A06BE2"/>
    <w:rsid w:val="00A32799"/>
    <w:rsid w:val="00A375A7"/>
    <w:rsid w:val="00A37A13"/>
    <w:rsid w:val="00A45343"/>
    <w:rsid w:val="00A46000"/>
    <w:rsid w:val="00A55976"/>
    <w:rsid w:val="00A5692A"/>
    <w:rsid w:val="00A57610"/>
    <w:rsid w:val="00A60581"/>
    <w:rsid w:val="00A60DEE"/>
    <w:rsid w:val="00A64FC7"/>
    <w:rsid w:val="00A656A7"/>
    <w:rsid w:val="00A66CD9"/>
    <w:rsid w:val="00A7535C"/>
    <w:rsid w:val="00A75A91"/>
    <w:rsid w:val="00A779FB"/>
    <w:rsid w:val="00A81BA6"/>
    <w:rsid w:val="00AA1594"/>
    <w:rsid w:val="00AA47C2"/>
    <w:rsid w:val="00AB1B6D"/>
    <w:rsid w:val="00AC344B"/>
    <w:rsid w:val="00AE589B"/>
    <w:rsid w:val="00AE5A5F"/>
    <w:rsid w:val="00AE5BA1"/>
    <w:rsid w:val="00AE6F4F"/>
    <w:rsid w:val="00AF62C0"/>
    <w:rsid w:val="00B26282"/>
    <w:rsid w:val="00B35645"/>
    <w:rsid w:val="00B378E5"/>
    <w:rsid w:val="00B41C29"/>
    <w:rsid w:val="00B44728"/>
    <w:rsid w:val="00B675E3"/>
    <w:rsid w:val="00B72AD1"/>
    <w:rsid w:val="00B759D2"/>
    <w:rsid w:val="00B9266A"/>
    <w:rsid w:val="00B97883"/>
    <w:rsid w:val="00BA16F7"/>
    <w:rsid w:val="00BB0C6E"/>
    <w:rsid w:val="00BB218B"/>
    <w:rsid w:val="00BC0E61"/>
    <w:rsid w:val="00BD0F73"/>
    <w:rsid w:val="00BD7AB1"/>
    <w:rsid w:val="00C0053B"/>
    <w:rsid w:val="00C0172A"/>
    <w:rsid w:val="00C11AF1"/>
    <w:rsid w:val="00C206A3"/>
    <w:rsid w:val="00C20DDB"/>
    <w:rsid w:val="00C217DE"/>
    <w:rsid w:val="00C23AFD"/>
    <w:rsid w:val="00C252B2"/>
    <w:rsid w:val="00C272A1"/>
    <w:rsid w:val="00C27DC1"/>
    <w:rsid w:val="00C31198"/>
    <w:rsid w:val="00C373D7"/>
    <w:rsid w:val="00C54627"/>
    <w:rsid w:val="00C61C1B"/>
    <w:rsid w:val="00C65987"/>
    <w:rsid w:val="00C71BB0"/>
    <w:rsid w:val="00C913B0"/>
    <w:rsid w:val="00C94952"/>
    <w:rsid w:val="00C95461"/>
    <w:rsid w:val="00C95AB8"/>
    <w:rsid w:val="00CA1759"/>
    <w:rsid w:val="00CA1B19"/>
    <w:rsid w:val="00CA2539"/>
    <w:rsid w:val="00CA6E59"/>
    <w:rsid w:val="00CB720D"/>
    <w:rsid w:val="00CC3780"/>
    <w:rsid w:val="00CC4590"/>
    <w:rsid w:val="00CD074A"/>
    <w:rsid w:val="00CE03D0"/>
    <w:rsid w:val="00CE7A6F"/>
    <w:rsid w:val="00CF29AF"/>
    <w:rsid w:val="00D109EE"/>
    <w:rsid w:val="00D178AB"/>
    <w:rsid w:val="00D20093"/>
    <w:rsid w:val="00D20ABF"/>
    <w:rsid w:val="00D21604"/>
    <w:rsid w:val="00D40202"/>
    <w:rsid w:val="00D47630"/>
    <w:rsid w:val="00D5683E"/>
    <w:rsid w:val="00D64916"/>
    <w:rsid w:val="00D714AA"/>
    <w:rsid w:val="00D7201E"/>
    <w:rsid w:val="00D741C0"/>
    <w:rsid w:val="00D8039C"/>
    <w:rsid w:val="00D83B1A"/>
    <w:rsid w:val="00D8418D"/>
    <w:rsid w:val="00D91940"/>
    <w:rsid w:val="00D977B3"/>
    <w:rsid w:val="00DB43A2"/>
    <w:rsid w:val="00DB5A82"/>
    <w:rsid w:val="00DC1C13"/>
    <w:rsid w:val="00DC4DD9"/>
    <w:rsid w:val="00DC53A2"/>
    <w:rsid w:val="00DC6686"/>
    <w:rsid w:val="00DD322D"/>
    <w:rsid w:val="00DD341D"/>
    <w:rsid w:val="00DD5E40"/>
    <w:rsid w:val="00DE64BB"/>
    <w:rsid w:val="00E07B67"/>
    <w:rsid w:val="00E30E4D"/>
    <w:rsid w:val="00E31D98"/>
    <w:rsid w:val="00E34A07"/>
    <w:rsid w:val="00E406F8"/>
    <w:rsid w:val="00E45C6F"/>
    <w:rsid w:val="00E45F22"/>
    <w:rsid w:val="00E54502"/>
    <w:rsid w:val="00E55813"/>
    <w:rsid w:val="00E55BDF"/>
    <w:rsid w:val="00E63D38"/>
    <w:rsid w:val="00E7226D"/>
    <w:rsid w:val="00E7230E"/>
    <w:rsid w:val="00E73772"/>
    <w:rsid w:val="00E74621"/>
    <w:rsid w:val="00E74725"/>
    <w:rsid w:val="00E762BC"/>
    <w:rsid w:val="00E776D1"/>
    <w:rsid w:val="00EA3073"/>
    <w:rsid w:val="00EA5DCF"/>
    <w:rsid w:val="00EB5CBF"/>
    <w:rsid w:val="00EB617B"/>
    <w:rsid w:val="00EB73D5"/>
    <w:rsid w:val="00EC3888"/>
    <w:rsid w:val="00EC7B39"/>
    <w:rsid w:val="00ED091D"/>
    <w:rsid w:val="00EE5A1B"/>
    <w:rsid w:val="00F02E32"/>
    <w:rsid w:val="00F124F8"/>
    <w:rsid w:val="00F31F33"/>
    <w:rsid w:val="00F42987"/>
    <w:rsid w:val="00F4387A"/>
    <w:rsid w:val="00F576F3"/>
    <w:rsid w:val="00F677A6"/>
    <w:rsid w:val="00F73C6A"/>
    <w:rsid w:val="00F77138"/>
    <w:rsid w:val="00F778BA"/>
    <w:rsid w:val="00F87088"/>
    <w:rsid w:val="00F974EF"/>
    <w:rsid w:val="00FC2B6E"/>
    <w:rsid w:val="00FC2CA0"/>
    <w:rsid w:val="00FC3292"/>
    <w:rsid w:val="00FC41A9"/>
    <w:rsid w:val="00FC43B5"/>
    <w:rsid w:val="00FC49CE"/>
    <w:rsid w:val="00FC5E64"/>
    <w:rsid w:val="00FD212B"/>
    <w:rsid w:val="00FD6BA8"/>
    <w:rsid w:val="00FE141A"/>
    <w:rsid w:val="00FE34A2"/>
    <w:rsid w:val="00FF09B1"/>
    <w:rsid w:val="00FF3908"/>
    <w:rsid w:val="05034C7C"/>
    <w:rsid w:val="05FF89FC"/>
    <w:rsid w:val="0788F177"/>
    <w:rsid w:val="0E0A0469"/>
    <w:rsid w:val="120B5B63"/>
    <w:rsid w:val="12B66C57"/>
    <w:rsid w:val="1347E219"/>
    <w:rsid w:val="138CD908"/>
    <w:rsid w:val="1936B6DC"/>
    <w:rsid w:val="1D51332B"/>
    <w:rsid w:val="1DE31ECA"/>
    <w:rsid w:val="1F3E8AC8"/>
    <w:rsid w:val="2121AFF8"/>
    <w:rsid w:val="252630B9"/>
    <w:rsid w:val="2E3D0A93"/>
    <w:rsid w:val="321305D0"/>
    <w:rsid w:val="34C0213C"/>
    <w:rsid w:val="3A42F5DB"/>
    <w:rsid w:val="3B65E15F"/>
    <w:rsid w:val="3C656F79"/>
    <w:rsid w:val="3F5B5DED"/>
    <w:rsid w:val="41050F26"/>
    <w:rsid w:val="433CED61"/>
    <w:rsid w:val="4473C5FF"/>
    <w:rsid w:val="48E1199B"/>
    <w:rsid w:val="49F69A9E"/>
    <w:rsid w:val="4B5B54E8"/>
    <w:rsid w:val="4E5E0B9D"/>
    <w:rsid w:val="4E8947EC"/>
    <w:rsid w:val="50149647"/>
    <w:rsid w:val="573EF2BB"/>
    <w:rsid w:val="5B0EF9AB"/>
    <w:rsid w:val="69038D1B"/>
    <w:rsid w:val="6C6D5518"/>
    <w:rsid w:val="6EAD6AEF"/>
    <w:rsid w:val="6F64564F"/>
    <w:rsid w:val="70814C14"/>
    <w:rsid w:val="75EDD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6F3428"/>
  <w15:chartTrackingRefBased/>
  <w15:docId w15:val="{617315A0-7D49-4D2A-BDC0-D3688449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E7B"/>
  </w:style>
  <w:style w:type="paragraph" w:styleId="Footer">
    <w:name w:val="footer"/>
    <w:basedOn w:val="Normal"/>
    <w:link w:val="FooterCh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E7B"/>
  </w:style>
  <w:style w:type="character" w:customStyle="1" w:styleId="Heading1Char">
    <w:name w:val="Heading 1 Char"/>
    <w:basedOn w:val="DefaultParagraphFont"/>
    <w:link w:val="Heading1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44B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4B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4B2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4B22"/>
    <w:pPr>
      <w:ind w:left="720"/>
      <w:contextualSpacing/>
    </w:pPr>
  </w:style>
  <w:style w:type="paragraph" w:styleId="Revision">
    <w:name w:val="Revision"/>
    <w:hidden/>
    <w:uiPriority w:val="99"/>
    <w:semiHidden/>
    <w:rsid w:val="00DC53A2"/>
  </w:style>
  <w:style w:type="character" w:styleId="CommentReference">
    <w:name w:val="annotation reference"/>
    <w:basedOn w:val="DefaultParagraphFont"/>
    <w:uiPriority w:val="99"/>
    <w:semiHidden/>
    <w:unhideWhenUsed/>
    <w:rsid w:val="00BB2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1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1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C68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iligheid@volkerwessel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recognize.n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volkerwessels.com/veiligheidsdag_2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9cfada-34d5-4714-b4a8-e68cae7209eb">
      <Terms xmlns="http://schemas.microsoft.com/office/infopath/2007/PartnerControls"/>
    </lcf76f155ced4ddcb4097134ff3c332f>
    <TaxCatchAll xmlns="f59e6ea7-2f2e-4003-9225-dd4e64329d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F5A2D1D56FF459CCE8CF027CDFEA7" ma:contentTypeVersion="16" ma:contentTypeDescription="Een nieuw document maken." ma:contentTypeScope="" ma:versionID="5a99901c9668367e6ea88838cdce74e2">
  <xsd:schema xmlns:xsd="http://www.w3.org/2001/XMLSchema" xmlns:xs="http://www.w3.org/2001/XMLSchema" xmlns:p="http://schemas.microsoft.com/office/2006/metadata/properties" xmlns:ns2="999cfada-34d5-4714-b4a8-e68cae7209eb" xmlns:ns3="f59e6ea7-2f2e-4003-9225-dd4e64329d84" targetNamespace="http://schemas.microsoft.com/office/2006/metadata/properties" ma:root="true" ma:fieldsID="3a3ceddcfb8d6a0e2c40c0bfdb980345" ns2:_="" ns3:_="">
    <xsd:import namespace="999cfada-34d5-4714-b4a8-e68cae7209eb"/>
    <xsd:import namespace="f59e6ea7-2f2e-4003-9225-dd4e64329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cfada-34d5-4714-b4a8-e68cae720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050673b-4c74-4831-8420-66cff89ea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e6ea7-2f2e-4003-9225-dd4e64329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accce4-edea-4f15-833f-e6a93ff32e8d}" ma:internalName="TaxCatchAll" ma:showField="CatchAllData" ma:web="f59e6ea7-2f2e-4003-9225-dd4e64329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EC6E5-A8C5-49EE-8E7B-6C584437E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2079A-F026-4BE4-A1A1-C73732FDF7D2}">
  <ds:schemaRefs>
    <ds:schemaRef ds:uri="http://schemas.microsoft.com/office/2006/metadata/properties"/>
    <ds:schemaRef ds:uri="http://schemas.microsoft.com/office/infopath/2007/PartnerControls"/>
    <ds:schemaRef ds:uri="b46f7e7e-091b-45fc-b07a-14756525cbd9"/>
    <ds:schemaRef ds:uri="508e3145-0529-4d6a-a15f-862d6f4bb661"/>
  </ds:schemaRefs>
</ds:datastoreItem>
</file>

<file path=customXml/itemProps3.xml><?xml version="1.0" encoding="utf-8"?>
<ds:datastoreItem xmlns:ds="http://schemas.openxmlformats.org/officeDocument/2006/customXml" ds:itemID="{F577AAD6-0FE7-4F4B-88F7-6457F382E3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Plomp</dc:creator>
  <cp:lastModifiedBy>Diana Rodrigues</cp:lastModifiedBy>
  <cp:revision>223</cp:revision>
  <cp:lastPrinted>2020-01-27T19:30:00Z</cp:lastPrinted>
  <dcterms:created xsi:type="dcterms:W3CDTF">2022-01-24T21:52:00Z</dcterms:created>
  <dcterms:modified xsi:type="dcterms:W3CDTF">2023-02-21T10:22:00Z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0x0101008AB685409C87DC4DA58F3DA56CFAB0F1</vt:lpwstr>
  </property>
  <property fmtid="{D5CDD505-2E9C-101B-9397-08002B2CF9AE}" pid="3" name="MediaServiceImageTags">
    <vt:lpwstr/>
  </property>
</Properties>
</file>